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9D" w:rsidRDefault="000F44BC" w:rsidP="000F44BC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E0CCD" w:rsidRDefault="005E0CCD" w:rsidP="000F44BC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A76E9D" w:rsidRDefault="00A76E9D" w:rsidP="000F44BC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E7704D" w:rsidRDefault="00E7704D" w:rsidP="00A76E9D">
      <w:pPr>
        <w:pStyle w:val="Sinespaciad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704D" w:rsidRDefault="00E7704D" w:rsidP="00A76E9D">
      <w:pPr>
        <w:pStyle w:val="Sinespaciad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44BC" w:rsidRDefault="005E0CCD" w:rsidP="00A76E9D">
      <w:pPr>
        <w:pStyle w:val="Sinespaciad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SANTA ROSA (L.P</w:t>
      </w:r>
      <w:r w:rsidR="008D65A1">
        <w:rPr>
          <w:rFonts w:ascii="Times New Roman" w:hAnsi="Times New Roman" w:cs="Times New Roman"/>
          <w:b/>
          <w:sz w:val="28"/>
          <w:szCs w:val="28"/>
        </w:rPr>
        <w:t>.</w:t>
      </w:r>
      <w:r w:rsidR="00706CD5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E7704D">
        <w:rPr>
          <w:rFonts w:ascii="Times New Roman" w:hAnsi="Times New Roman" w:cs="Times New Roman"/>
          <w:b/>
          <w:sz w:val="28"/>
          <w:szCs w:val="28"/>
        </w:rPr>
        <w:t>17</w:t>
      </w:r>
      <w:r w:rsidR="000F44BC">
        <w:rPr>
          <w:rFonts w:ascii="Times New Roman" w:hAnsi="Times New Roman" w:cs="Times New Roman"/>
          <w:b/>
          <w:sz w:val="28"/>
          <w:szCs w:val="28"/>
        </w:rPr>
        <w:t xml:space="preserve"> DE</w:t>
      </w:r>
      <w:r w:rsidR="00706CD5">
        <w:rPr>
          <w:rFonts w:ascii="Times New Roman" w:hAnsi="Times New Roman" w:cs="Times New Roman"/>
          <w:b/>
          <w:sz w:val="28"/>
          <w:szCs w:val="28"/>
        </w:rPr>
        <w:t xml:space="preserve"> SEPTIEMBRE </w:t>
      </w:r>
      <w:r w:rsidR="000F44BC">
        <w:rPr>
          <w:rFonts w:ascii="Times New Roman" w:hAnsi="Times New Roman" w:cs="Times New Roman"/>
          <w:b/>
          <w:sz w:val="28"/>
          <w:szCs w:val="28"/>
        </w:rPr>
        <w:t>DE 2020.-</w:t>
      </w:r>
    </w:p>
    <w:p w:rsidR="000F44BC" w:rsidRDefault="000F44BC" w:rsidP="000F44BC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7D9" w:rsidRDefault="00DB07D9" w:rsidP="000F44BC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BAB" w:rsidRDefault="00AA3BAB" w:rsidP="000F44BC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045" w:rsidRDefault="008E0045" w:rsidP="000F44B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1DE" w:rsidRDefault="004251DE" w:rsidP="000F44B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4BC" w:rsidRDefault="000F44BC" w:rsidP="000F44B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 HONORABLE CONCEJO DELIBERANTE</w:t>
      </w:r>
    </w:p>
    <w:p w:rsidR="000F44BC" w:rsidRDefault="000F44BC" w:rsidP="000F44B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 LA CIUDAD DE SANTA ROSA</w:t>
      </w:r>
    </w:p>
    <w:p w:rsidR="000F44BC" w:rsidRDefault="000F44BC" w:rsidP="000F44B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Sanciona con fuerza de </w:t>
      </w:r>
    </w:p>
    <w:p w:rsidR="00DB07D9" w:rsidRDefault="00DB07D9" w:rsidP="000F44B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045" w:rsidRDefault="008E0045" w:rsidP="000F44B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44BC" w:rsidRDefault="000F44BC" w:rsidP="000F44B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 R D E N A N Z A  Nº</w:t>
      </w:r>
    </w:p>
    <w:p w:rsidR="0014446C" w:rsidRDefault="0014446C" w:rsidP="000F44B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5AD2" w:rsidRPr="0014446C" w:rsidRDefault="004C5AD2" w:rsidP="00202800">
      <w:pPr>
        <w:spacing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</w:pPr>
    </w:p>
    <w:p w:rsidR="008D008D" w:rsidRPr="00E7704D" w:rsidRDefault="00453396" w:rsidP="00E7704D">
      <w:pPr>
        <w:spacing w:line="240" w:lineRule="auto"/>
        <w:jc w:val="both"/>
        <w:rPr>
          <w:rFonts w:ascii="Times New Roman" w:eastAsia="NSimSun" w:hAnsi="Times New Roman" w:cs="Arial"/>
          <w:color w:val="1D2228"/>
          <w:kern w:val="2"/>
          <w:sz w:val="28"/>
          <w:szCs w:val="28"/>
          <w:lang w:val="es-AR" w:eastAsia="zh-CN" w:bidi="hi-IN"/>
        </w:rPr>
      </w:pPr>
      <w:r w:rsidRPr="008D008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Artículo 1º</w:t>
      </w:r>
      <w:r w:rsidR="0014446C" w:rsidRPr="008D008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.-</w:t>
      </w:r>
      <w:r w:rsidR="00854B1F" w:rsidRPr="008D008D">
        <w:rPr>
          <w:rFonts w:ascii="Times New Roman" w:eastAsia="NSimSun" w:hAnsi="Times New Roman" w:cs="Times New Roman"/>
          <w:kern w:val="2"/>
          <w:sz w:val="28"/>
          <w:szCs w:val="28"/>
          <w:lang w:val="es-AR" w:eastAsia="zh-CN" w:bidi="hi-IN"/>
        </w:rPr>
        <w:t xml:space="preserve">  </w:t>
      </w:r>
      <w:r w:rsidR="00E7704D"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La  presente  Ordenanza  establece un marco regulatorio</w:t>
      </w:r>
      <w:r w:rsid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br/>
        <w:t xml:space="preserve">                        </w:t>
      </w:r>
      <w:r w:rsidR="00E7704D"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 voluntario en el</w:t>
      </w:r>
      <w:r w:rsid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 </w:t>
      </w:r>
      <w:r w:rsidR="00E7704D"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ámbito de la Municipalidad de Santa Rosa para la registración de personas usuarias de Cannabis con fines medicinales, terapéuticos, de investigación médica y científica, garantizando y promoviendo el cuidado integral de la salud.</w:t>
      </w:r>
    </w:p>
    <w:p w:rsidR="008D008D" w:rsidRPr="008D008D" w:rsidRDefault="008D008D" w:rsidP="00E7704D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val="es-AR" w:eastAsia="zh-CN" w:bidi="hi-IN"/>
        </w:rPr>
      </w:pPr>
    </w:p>
    <w:p w:rsidR="00E7704D" w:rsidRPr="00E7704D" w:rsidRDefault="008D008D" w:rsidP="00E7704D">
      <w:pPr>
        <w:spacing w:line="24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val="es-AR" w:eastAsia="zh-CN" w:bidi="hi-IN"/>
        </w:rPr>
      </w:pPr>
      <w:r w:rsidRPr="008D008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Artículo 2º.-  </w:t>
      </w:r>
      <w:r w:rsidR="00E7704D"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En el marco de lo establecido en el párrafo s</w:t>
      </w:r>
      <w:r w:rsid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egundo del</w:t>
      </w:r>
      <w:r w:rsid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br/>
        <w:t xml:space="preserve">                         Artículo 151º de la </w:t>
      </w:r>
      <w:r w:rsidR="00E7704D"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Ley Nº  1597 -Orgánica de Municipalidades  </w:t>
      </w:r>
      <w:r w:rsidR="0068061E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y Comisiones de Fomento-  </w:t>
      </w:r>
      <w:proofErr w:type="spellStart"/>
      <w:r w:rsidR="0068061E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autorí</w:t>
      </w:r>
      <w:r w:rsidR="00E7704D"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zase</w:t>
      </w:r>
      <w:proofErr w:type="spellEnd"/>
      <w:r w:rsidR="00E7704D"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 al Departamento Ejecutivo a celebrar Convenios con organismos e  instituciones a fin de  propiciar  la  producción local de  Cannabis  de  uso medicinal y/o terapéutico, con fines de investigación, en el marco del Programa Nacional para el Estudio y la Investigación del Uso Medicinal de la Planta de Cannabis establecido por la Ley 27.350.</w:t>
      </w:r>
    </w:p>
    <w:p w:rsidR="008D008D" w:rsidRPr="008D008D" w:rsidRDefault="008D008D" w:rsidP="00E7704D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val="es-AR" w:eastAsia="zh-CN" w:bidi="hi-IN"/>
        </w:rPr>
      </w:pPr>
    </w:p>
    <w:p w:rsidR="00E7704D" w:rsidRDefault="008D008D" w:rsidP="00E7704D">
      <w:pPr>
        <w:spacing w:line="240" w:lineRule="auto"/>
        <w:jc w:val="both"/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</w:pPr>
      <w:r w:rsidRPr="008D008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Artículo 3º.-  </w:t>
      </w:r>
      <w:r w:rsidR="00E7704D"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Créase, en el ámbito de la Municipalidad de Santa Rosa el</w:t>
      </w:r>
      <w:r w:rsid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br/>
        <w:t xml:space="preserve">                       </w:t>
      </w:r>
      <w:r w:rsidR="00E7704D"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 Registro</w:t>
      </w:r>
      <w:r w:rsid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 </w:t>
      </w:r>
      <w:r w:rsidR="00E7704D"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Voluntario de Personas Usuarias y/o Cultivadores de Cannabis Medicinal y sus derivados el cual oficiará como banco de datos para la producción y clasificación de información. Las personas usuarias y/o Cultivadores de Cannabis Medicinal y sus derivados se inscribirán declarando las patologías </w:t>
      </w:r>
      <w:proofErr w:type="spellStart"/>
      <w:r w:rsidR="00E7704D"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padecientes</w:t>
      </w:r>
      <w:proofErr w:type="spellEnd"/>
      <w:r w:rsidR="00E7704D"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 con la debida certificación médica junto con las especificaciones que correspondan a su cultivo, con el resguardo y protección de identidad adecuada, garantizando la confidencialidad de la información sensible consignada por personas</w:t>
      </w:r>
      <w:r w:rsidR="0068061E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.</w:t>
      </w:r>
      <w:r w:rsidR="00E7704D"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 </w:t>
      </w:r>
    </w:p>
    <w:p w:rsidR="00E7704D" w:rsidRDefault="00E7704D" w:rsidP="00E7704D">
      <w:pPr>
        <w:spacing w:line="240" w:lineRule="auto"/>
        <w:jc w:val="both"/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</w:pPr>
    </w:p>
    <w:p w:rsidR="00E7704D" w:rsidRDefault="00E7704D" w:rsidP="00E7704D">
      <w:pPr>
        <w:spacing w:line="240" w:lineRule="auto"/>
        <w:jc w:val="both"/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</w:pPr>
    </w:p>
    <w:p w:rsidR="00E7704D" w:rsidRDefault="00E7704D" w:rsidP="00E7704D">
      <w:pPr>
        <w:spacing w:line="240" w:lineRule="auto"/>
        <w:jc w:val="both"/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</w:pPr>
    </w:p>
    <w:p w:rsidR="00E7704D" w:rsidRPr="00E7704D" w:rsidRDefault="00E7704D" w:rsidP="00E7704D">
      <w:pPr>
        <w:spacing w:line="240" w:lineRule="auto"/>
        <w:jc w:val="both"/>
        <w:rPr>
          <w:rFonts w:ascii="Times New Roman" w:eastAsia="NSimSun" w:hAnsi="Times New Roman" w:cs="Arial"/>
          <w:color w:val="1D2228"/>
          <w:kern w:val="2"/>
          <w:sz w:val="28"/>
          <w:szCs w:val="28"/>
          <w:lang w:val="es-AR" w:eastAsia="zh-CN" w:bidi="hi-IN"/>
        </w:rPr>
      </w:pP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que integren dicho registro enmarcado en la Ley Nacional 25326 de Protección de Datos Personales</w:t>
      </w:r>
    </w:p>
    <w:p w:rsidR="00E7704D" w:rsidRPr="00E7704D" w:rsidRDefault="00E7704D" w:rsidP="00E7704D">
      <w:pPr>
        <w:overflowPunct w:val="0"/>
        <w:spacing w:after="0" w:line="240" w:lineRule="auto"/>
        <w:jc w:val="both"/>
        <w:rPr>
          <w:rFonts w:ascii="Times New Roman" w:eastAsia="NSimSun" w:hAnsi="Times New Roman" w:cs="Arial"/>
          <w:b/>
          <w:bCs/>
          <w:color w:val="1D2228"/>
          <w:kern w:val="2"/>
          <w:sz w:val="28"/>
          <w:szCs w:val="28"/>
          <w:u w:val="single"/>
          <w:lang w:val="es-AR" w:eastAsia="zh-CN" w:bidi="hi-IN"/>
        </w:rPr>
      </w:pPr>
    </w:p>
    <w:p w:rsidR="00E7704D" w:rsidRPr="00E7704D" w:rsidRDefault="00E7704D" w:rsidP="00E7704D">
      <w:pPr>
        <w:spacing w:line="240" w:lineRule="auto"/>
        <w:jc w:val="both"/>
        <w:rPr>
          <w:rFonts w:ascii="Times New Roman" w:eastAsia="NSimSun" w:hAnsi="Times New Roman" w:cs="Arial"/>
          <w:color w:val="1D2228"/>
          <w:kern w:val="2"/>
          <w:sz w:val="28"/>
          <w:szCs w:val="28"/>
          <w:lang w:val="es-AR" w:eastAsia="zh-CN" w:bidi="hi-IN"/>
        </w:rPr>
      </w:pPr>
      <w:r w:rsidRPr="008D008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Artículo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4</w:t>
      </w:r>
      <w:r w:rsidRPr="008D008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º.-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Créase, bajo la órbita de la Auto</w:t>
      </w:r>
      <w:r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ridad de Aplicación, un</w:t>
      </w:r>
      <w:r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br/>
        <w:t xml:space="preserve">                       Consejo </w:t>
      </w: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Consultivo de Cannabis Medicinal de carácter interdisciplinario, conformado por usuarios y familiares de Cannabis Medicinal, profesionales referentes de l</w:t>
      </w:r>
      <w:r w:rsidR="0068061E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a temática, miembros del Poder L</w:t>
      </w: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egislativo y </w:t>
      </w:r>
      <w:r w:rsidR="0068061E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E</w:t>
      </w: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jecutivo, Universidades y miembros de </w:t>
      </w:r>
      <w:proofErr w:type="spellStart"/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ONG´s</w:t>
      </w:r>
      <w:proofErr w:type="spellEnd"/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 a los fines de brindar transparencia y garantizar el derecho de los ciudadanos al acceso a la salud.</w:t>
      </w:r>
    </w:p>
    <w:p w:rsidR="00E7704D" w:rsidRPr="00E7704D" w:rsidRDefault="00E7704D" w:rsidP="00E7704D">
      <w:pPr>
        <w:overflowPunct w:val="0"/>
        <w:spacing w:after="0" w:line="240" w:lineRule="auto"/>
        <w:jc w:val="both"/>
        <w:rPr>
          <w:rFonts w:ascii="Times New Roman" w:eastAsia="NSimSun" w:hAnsi="Times New Roman" w:cs="Arial"/>
          <w:b/>
          <w:bCs/>
          <w:color w:val="1D2228"/>
          <w:kern w:val="2"/>
          <w:sz w:val="28"/>
          <w:szCs w:val="28"/>
          <w:u w:val="single"/>
          <w:lang w:val="es-AR" w:eastAsia="zh-CN" w:bidi="hi-IN"/>
        </w:rPr>
      </w:pPr>
    </w:p>
    <w:p w:rsidR="00E7704D" w:rsidRPr="00E7704D" w:rsidRDefault="00E7704D" w:rsidP="00E7704D">
      <w:pPr>
        <w:spacing w:line="240" w:lineRule="auto"/>
        <w:jc w:val="both"/>
        <w:rPr>
          <w:rFonts w:ascii="Times New Roman" w:eastAsia="NSimSun" w:hAnsi="Times New Roman" w:cs="Arial"/>
          <w:color w:val="1D2228"/>
          <w:kern w:val="2"/>
          <w:sz w:val="28"/>
          <w:szCs w:val="28"/>
          <w:lang w:val="es-AR" w:eastAsia="zh-CN" w:bidi="hi-IN"/>
        </w:rPr>
      </w:pPr>
      <w:r w:rsidRPr="008D008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Artículo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5</w:t>
      </w:r>
      <w:r w:rsidRPr="008D008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º.-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En su carácter de órgano de consulta de la Autoridad de</w:t>
      </w:r>
      <w:r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br/>
        <w:t xml:space="preserve">                       </w:t>
      </w: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 Aplicación, serán</w:t>
      </w:r>
      <w:r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 </w:t>
      </w: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funciones del Consejo Consultivo de Cannabis Medicinal:</w:t>
      </w:r>
    </w:p>
    <w:p w:rsidR="00E7704D" w:rsidRPr="00E7704D" w:rsidRDefault="00E7704D" w:rsidP="00E7704D">
      <w:pPr>
        <w:overflowPunct w:val="0"/>
        <w:spacing w:after="0" w:line="240" w:lineRule="auto"/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</w:pP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a) Asesorar en la elaboración de normas y disposiciones atinentes a la materia;</w:t>
      </w:r>
    </w:p>
    <w:p w:rsidR="00E7704D" w:rsidRPr="00E7704D" w:rsidRDefault="00E7704D" w:rsidP="00E7704D">
      <w:pPr>
        <w:overflowPunct w:val="0"/>
        <w:spacing w:after="0" w:line="240" w:lineRule="auto"/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</w:pP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b) Colaborar, en forma previa a su aprobación, en la elabo</w:t>
      </w:r>
      <w:bookmarkStart w:id="0" w:name="_GoBack"/>
      <w:bookmarkEnd w:id="0"/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ración de los planes y programas;</w:t>
      </w:r>
    </w:p>
    <w:p w:rsidR="00E7704D" w:rsidRPr="00E7704D" w:rsidRDefault="00E7704D" w:rsidP="00E7704D">
      <w:pPr>
        <w:overflowPunct w:val="0"/>
        <w:spacing w:after="0" w:line="240" w:lineRule="auto"/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</w:pP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c) Impulsar el desarrollo de las investigaciones médicas y científica, del uso medicinal terapéutico y/o paliativo del dolor de la planta de cannabis y sus derivados con el objetivo de garantizar y promover el cuidado integral de la salud;</w:t>
      </w:r>
    </w:p>
    <w:p w:rsidR="00E7704D" w:rsidRPr="00E7704D" w:rsidRDefault="00E7704D" w:rsidP="00E7704D">
      <w:pPr>
        <w:overflowPunct w:val="0"/>
        <w:spacing w:after="0" w:line="240" w:lineRule="auto"/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</w:pP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d) Promover el desarrollo y las previsiones para el Registro creado en el artículo 3° de la presente Ordenanza;</w:t>
      </w:r>
      <w:r w:rsidR="0068061E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 y</w:t>
      </w:r>
    </w:p>
    <w:p w:rsidR="00E7704D" w:rsidRPr="00E7704D" w:rsidRDefault="00E7704D" w:rsidP="00E7704D">
      <w:pPr>
        <w:overflowPunct w:val="0"/>
        <w:spacing w:after="0" w:line="240" w:lineRule="auto"/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</w:pP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e) Opinar fundadamente en toda otra cuestión relacionada a la materia, que le fuera requerida por la autoridad de aplicación o cuando lo estimare conveniente.</w:t>
      </w:r>
    </w:p>
    <w:p w:rsidR="00E7704D" w:rsidRPr="00E7704D" w:rsidRDefault="00E7704D" w:rsidP="00E7704D">
      <w:pPr>
        <w:overflowPunct w:val="0"/>
        <w:spacing w:after="0" w:line="240" w:lineRule="auto"/>
        <w:jc w:val="both"/>
        <w:rPr>
          <w:rFonts w:ascii="Times New Roman" w:eastAsia="NSimSun" w:hAnsi="Times New Roman" w:cs="Arial"/>
          <w:b/>
          <w:bCs/>
          <w:color w:val="1D2228"/>
          <w:kern w:val="2"/>
          <w:sz w:val="28"/>
          <w:szCs w:val="28"/>
          <w:u w:val="single"/>
          <w:lang w:val="es-AR" w:eastAsia="zh-CN" w:bidi="hi-IN"/>
        </w:rPr>
      </w:pPr>
    </w:p>
    <w:p w:rsidR="00E7704D" w:rsidRDefault="00E7704D" w:rsidP="00E7704D">
      <w:pPr>
        <w:spacing w:line="240" w:lineRule="auto"/>
        <w:jc w:val="both"/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</w:pPr>
      <w:r w:rsidRPr="008D008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Artículo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6</w:t>
      </w:r>
      <w:r w:rsidRPr="008D008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º.-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El Consejo Consultivo de Cannabis Medicinal podrá</w:t>
      </w:r>
      <w:r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br/>
        <w:t xml:space="preserve">                       </w:t>
      </w: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 pr</w:t>
      </w:r>
      <w:r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omover programas </w:t>
      </w: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de capacitación y difusión en relación a la temática de la presente Ordenanza, a través de jornadas públicas y capacitaciones; proponer acciones de divulgación informativa que favorezcan la concientización acerca del uso medicinal del aceite de cannabis y sus derivados, los que podrán estar orientados a profesionales de la salud, las ciencias, así como al público en general, las que resultaran referidas al conocimiento de la planta de cannabis y sus beneficios en la salud, así como la producción de aceite de cannabis en cultivo personales y domiciliarios con fines medicinales, entre otros. </w:t>
      </w:r>
      <w:r w:rsidR="0068061E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La reglamentación del presente a</w:t>
      </w: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rtículo establecerá las condiciones en que podrán efectuarse </w:t>
      </w:r>
    </w:p>
    <w:p w:rsidR="00E7704D" w:rsidRDefault="00E7704D" w:rsidP="00E7704D">
      <w:pPr>
        <w:spacing w:line="240" w:lineRule="auto"/>
        <w:jc w:val="both"/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</w:pPr>
    </w:p>
    <w:p w:rsidR="00E7704D" w:rsidRDefault="00E7704D" w:rsidP="00E7704D">
      <w:pPr>
        <w:spacing w:line="240" w:lineRule="auto"/>
        <w:jc w:val="both"/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</w:pPr>
    </w:p>
    <w:p w:rsidR="00E7704D" w:rsidRPr="00E7704D" w:rsidRDefault="00E7704D" w:rsidP="00E7704D">
      <w:pPr>
        <w:spacing w:line="240" w:lineRule="auto"/>
        <w:jc w:val="both"/>
        <w:rPr>
          <w:rFonts w:ascii="Times New Roman" w:eastAsia="NSimSun" w:hAnsi="Times New Roman" w:cs="Arial"/>
          <w:color w:val="1D2228"/>
          <w:kern w:val="2"/>
          <w:sz w:val="28"/>
          <w:szCs w:val="28"/>
          <w:lang w:val="es-AR" w:eastAsia="zh-CN" w:bidi="hi-IN"/>
        </w:rPr>
      </w:pP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anuncios, publicidades y/o cualquier otro mecanismo de comunicación, con restricciones relativas a espacios deportivos, de recreación, escolares, transporte público, y/o cualquier otro ámbito presencial o audiovisual que pueda resultar incompatible con los propósitos de la presente Ordenanza.</w:t>
      </w:r>
    </w:p>
    <w:p w:rsidR="00E7704D" w:rsidRDefault="00E7704D" w:rsidP="00E7704D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</w:p>
    <w:p w:rsidR="00E7704D" w:rsidRPr="00E7704D" w:rsidRDefault="00E7704D" w:rsidP="00E7704D">
      <w:pPr>
        <w:spacing w:line="240" w:lineRule="auto"/>
        <w:jc w:val="both"/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</w:pPr>
      <w:r w:rsidRPr="008D008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Artículo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7</w:t>
      </w:r>
      <w:r w:rsidRPr="008D008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º.-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El Departamento Ejecutivo establecerá l</w:t>
      </w:r>
      <w:r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>a Autoridad de</w:t>
      </w:r>
      <w:r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br/>
        <w:t xml:space="preserve">                        Aplicación de la</w:t>
      </w:r>
      <w:r w:rsidRPr="00E7704D">
        <w:rPr>
          <w:rFonts w:ascii="Times New Roman" w:eastAsia="NSimSun" w:hAnsi="Times New Roman" w:cs="Arial"/>
          <w:kern w:val="2"/>
          <w:sz w:val="28"/>
          <w:szCs w:val="28"/>
          <w:lang w:val="es-AR" w:eastAsia="zh-CN" w:bidi="hi-IN"/>
        </w:rPr>
        <w:t xml:space="preserve"> presente ordenanza.</w:t>
      </w:r>
    </w:p>
    <w:p w:rsidR="008D008D" w:rsidRPr="008D008D" w:rsidRDefault="008D008D" w:rsidP="00E7704D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val="es-AR" w:eastAsia="zh-CN" w:bidi="hi-IN"/>
        </w:rPr>
      </w:pPr>
    </w:p>
    <w:p w:rsidR="00D805D0" w:rsidRPr="008D008D" w:rsidRDefault="0014446C" w:rsidP="00E7704D">
      <w:pPr>
        <w:spacing w:line="240" w:lineRule="auto"/>
        <w:jc w:val="both"/>
        <w:rPr>
          <w:rFonts w:ascii="Times New Roman" w:eastAsia="MS Mincho" w:hAnsi="Times New Roman" w:cs="Times New Roman"/>
          <w:kern w:val="2"/>
          <w:sz w:val="28"/>
          <w:szCs w:val="28"/>
          <w:lang w:val="es-AR" w:eastAsia="ar-SA" w:bidi="hi-IN"/>
        </w:rPr>
      </w:pPr>
      <w:r w:rsidRPr="008D008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Artículo </w:t>
      </w:r>
      <w:r w:rsidR="00E7704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8</w:t>
      </w:r>
      <w:r w:rsidRPr="008D008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º.-</w:t>
      </w:r>
      <w:r w:rsidR="00854B1F" w:rsidRPr="008D008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 </w:t>
      </w:r>
      <w:r w:rsidR="00D805D0" w:rsidRPr="008D008D">
        <w:rPr>
          <w:rFonts w:ascii="Times New Roman" w:hAnsi="Times New Roman" w:cs="Times New Roman"/>
          <w:sz w:val="28"/>
          <w:szCs w:val="28"/>
        </w:rPr>
        <w:t>Comuníquese  al Departamento Ejecutivo. Regístrese.</w:t>
      </w:r>
      <w:r w:rsidR="00D805D0" w:rsidRPr="008D008D">
        <w:rPr>
          <w:rFonts w:ascii="Times New Roman" w:hAnsi="Times New Roman" w:cs="Times New Roman"/>
          <w:sz w:val="28"/>
          <w:szCs w:val="28"/>
        </w:rPr>
        <w:br/>
        <w:t xml:space="preserve">                           P</w:t>
      </w:r>
      <w:r w:rsidR="00520DB0" w:rsidRPr="008D008D">
        <w:rPr>
          <w:rFonts w:ascii="Times New Roman" w:hAnsi="Times New Roman" w:cs="Times New Roman"/>
          <w:sz w:val="28"/>
          <w:szCs w:val="28"/>
        </w:rPr>
        <w:t>ublíquese. Cumplido: archívese.</w:t>
      </w:r>
    </w:p>
    <w:p w:rsidR="00D805D0" w:rsidRPr="0014446C" w:rsidRDefault="00D805D0" w:rsidP="00E7704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val="es-AR" w:eastAsia="zh-CN" w:bidi="hi-IN"/>
        </w:rPr>
      </w:pPr>
    </w:p>
    <w:p w:rsidR="00401BA7" w:rsidRPr="0014446C" w:rsidRDefault="00401BA7" w:rsidP="00E7704D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0F44BC" w:rsidRPr="0014446C" w:rsidRDefault="00CC4736" w:rsidP="00E7704D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4446C">
        <w:rPr>
          <w:rFonts w:ascii="Times New Roman" w:hAnsi="Times New Roman" w:cs="Times New Roman"/>
          <w:b/>
          <w:sz w:val="28"/>
          <w:szCs w:val="28"/>
          <w:u w:val="single"/>
        </w:rPr>
        <w:t>Expte</w:t>
      </w:r>
      <w:proofErr w:type="spellEnd"/>
      <w:r w:rsidRPr="0014446C">
        <w:rPr>
          <w:rFonts w:ascii="Times New Roman" w:hAnsi="Times New Roman" w:cs="Times New Roman"/>
          <w:b/>
          <w:sz w:val="28"/>
          <w:szCs w:val="28"/>
          <w:u w:val="single"/>
        </w:rPr>
        <w:t xml:space="preserve">. Nº </w:t>
      </w:r>
      <w:r w:rsidR="008F152B">
        <w:rPr>
          <w:rFonts w:ascii="Times New Roman" w:hAnsi="Times New Roman" w:cs="Times New Roman"/>
          <w:b/>
          <w:sz w:val="28"/>
          <w:szCs w:val="28"/>
          <w:u w:val="single"/>
        </w:rPr>
        <w:t>130/2020-1</w:t>
      </w:r>
      <w:r w:rsidR="00202800" w:rsidRPr="00202800">
        <w:rPr>
          <w:rFonts w:ascii="Times New Roman" w:hAnsi="Times New Roman" w:cs="Times New Roman"/>
          <w:b/>
          <w:sz w:val="28"/>
          <w:szCs w:val="28"/>
          <w:u w:val="single"/>
        </w:rPr>
        <w:t xml:space="preserve"> (HCD)</w:t>
      </w:r>
      <w:r w:rsidRPr="0014446C">
        <w:rPr>
          <w:rFonts w:ascii="Times New Roman" w:hAnsi="Times New Roman" w:cs="Times New Roman"/>
          <w:b/>
          <w:sz w:val="28"/>
          <w:szCs w:val="28"/>
          <w:u w:val="single"/>
        </w:rPr>
        <w:t>.-</w:t>
      </w:r>
    </w:p>
    <w:p w:rsidR="000F44BC" w:rsidRPr="0014446C" w:rsidRDefault="000F44BC" w:rsidP="00E7704D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44BC" w:rsidRPr="0014446C" w:rsidRDefault="000F44BC" w:rsidP="00E7704D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6C">
        <w:rPr>
          <w:rFonts w:ascii="Times New Roman" w:hAnsi="Times New Roman" w:cs="Times New Roman"/>
          <w:b/>
          <w:sz w:val="28"/>
          <w:szCs w:val="28"/>
        </w:rPr>
        <w:t>DADA EN SALA DE SESIONES A LOS</w:t>
      </w:r>
      <w:r w:rsidR="0014446C" w:rsidRPr="0014446C">
        <w:rPr>
          <w:rFonts w:ascii="Times New Roman" w:hAnsi="Times New Roman" w:cs="Times New Roman"/>
          <w:b/>
          <w:sz w:val="28"/>
          <w:szCs w:val="28"/>
        </w:rPr>
        <w:t xml:space="preserve"> DIE</w:t>
      </w:r>
      <w:r w:rsidR="00E7704D">
        <w:rPr>
          <w:rFonts w:ascii="Times New Roman" w:hAnsi="Times New Roman" w:cs="Times New Roman"/>
          <w:b/>
          <w:sz w:val="28"/>
          <w:szCs w:val="28"/>
        </w:rPr>
        <w:t>CISIETE</w:t>
      </w:r>
      <w:r w:rsidR="00706CD5" w:rsidRPr="00144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E9D" w:rsidRPr="0014446C">
        <w:rPr>
          <w:rFonts w:ascii="Times New Roman" w:hAnsi="Times New Roman" w:cs="Times New Roman"/>
          <w:b/>
          <w:sz w:val="28"/>
          <w:szCs w:val="28"/>
        </w:rPr>
        <w:t xml:space="preserve">DÍAS DEL MES DE </w:t>
      </w:r>
      <w:r w:rsidR="00706CD5" w:rsidRPr="0014446C">
        <w:rPr>
          <w:rFonts w:ascii="Times New Roman" w:hAnsi="Times New Roman" w:cs="Times New Roman"/>
          <w:b/>
          <w:sz w:val="28"/>
          <w:szCs w:val="28"/>
        </w:rPr>
        <w:t>SEPTIEMBRE</w:t>
      </w:r>
      <w:r w:rsidRPr="0014446C">
        <w:rPr>
          <w:rFonts w:ascii="Times New Roman" w:hAnsi="Times New Roman" w:cs="Times New Roman"/>
          <w:b/>
          <w:sz w:val="28"/>
          <w:szCs w:val="28"/>
        </w:rPr>
        <w:t xml:space="preserve"> DE DOS MIL VEINTE.</w:t>
      </w:r>
    </w:p>
    <w:p w:rsidR="000F44BC" w:rsidRPr="0014446C" w:rsidRDefault="000F44BC" w:rsidP="00E7704D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14446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E4E32" w:rsidRPr="0014446C" w:rsidRDefault="002E4E32" w:rsidP="00E7704D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D805D0" w:rsidRPr="0014446C" w:rsidRDefault="00D805D0" w:rsidP="00E7704D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D805D0" w:rsidRPr="0014446C" w:rsidRDefault="00D805D0" w:rsidP="00E7704D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D805D0" w:rsidRPr="0014446C" w:rsidRDefault="00D805D0" w:rsidP="00E7704D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D805D0" w:rsidRPr="0014446C" w:rsidRDefault="00D805D0" w:rsidP="00E7704D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D805D0" w:rsidRPr="0014446C" w:rsidRDefault="00D805D0" w:rsidP="00E7704D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D805D0" w:rsidRPr="0014446C" w:rsidRDefault="00D805D0" w:rsidP="00E7704D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D805D0" w:rsidRPr="0014446C" w:rsidRDefault="00D805D0" w:rsidP="00E7704D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D805D0" w:rsidRPr="0014446C" w:rsidRDefault="00D805D0" w:rsidP="00E7704D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D805D0" w:rsidRPr="0014446C" w:rsidRDefault="00D805D0" w:rsidP="00E7704D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D805D0" w:rsidRPr="0014446C" w:rsidRDefault="00D805D0" w:rsidP="00E7704D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D805D0" w:rsidRPr="0014446C" w:rsidRDefault="00D805D0" w:rsidP="00E7704D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D805D0" w:rsidRPr="0014446C" w:rsidRDefault="00D805D0" w:rsidP="00E7704D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D805D0" w:rsidRPr="00D805D0" w:rsidRDefault="00D805D0" w:rsidP="004C5AD2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sectPr w:rsidR="00D805D0" w:rsidRPr="00D805D0" w:rsidSect="002E4E32">
      <w:pgSz w:w="12242" w:h="20163" w:code="5"/>
      <w:pgMar w:top="3799" w:right="102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0">
    <w:charset w:val="00"/>
    <w:family w:val="auto"/>
    <w:pitch w:val="variable"/>
  </w:font>
  <w:font w:name="font311"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lang w:val="es-MX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BC"/>
    <w:rsid w:val="00045D52"/>
    <w:rsid w:val="00055775"/>
    <w:rsid w:val="00056A54"/>
    <w:rsid w:val="00057D6A"/>
    <w:rsid w:val="00065AA7"/>
    <w:rsid w:val="000F44BC"/>
    <w:rsid w:val="00113D77"/>
    <w:rsid w:val="0014446C"/>
    <w:rsid w:val="00196FE9"/>
    <w:rsid w:val="00202800"/>
    <w:rsid w:val="002528ED"/>
    <w:rsid w:val="00295935"/>
    <w:rsid w:val="002E4E32"/>
    <w:rsid w:val="00300AB5"/>
    <w:rsid w:val="0031790C"/>
    <w:rsid w:val="003234F1"/>
    <w:rsid w:val="003764C5"/>
    <w:rsid w:val="00390420"/>
    <w:rsid w:val="003A6AA4"/>
    <w:rsid w:val="003A6D9B"/>
    <w:rsid w:val="00401BA7"/>
    <w:rsid w:val="004073F6"/>
    <w:rsid w:val="004251DE"/>
    <w:rsid w:val="00453396"/>
    <w:rsid w:val="00497B20"/>
    <w:rsid w:val="004C3D52"/>
    <w:rsid w:val="004C5AD2"/>
    <w:rsid w:val="004E0B01"/>
    <w:rsid w:val="004E6E9A"/>
    <w:rsid w:val="00517A5F"/>
    <w:rsid w:val="00520DB0"/>
    <w:rsid w:val="005700C8"/>
    <w:rsid w:val="00580AAD"/>
    <w:rsid w:val="00593383"/>
    <w:rsid w:val="005E0CCD"/>
    <w:rsid w:val="0061712B"/>
    <w:rsid w:val="0063179E"/>
    <w:rsid w:val="00657578"/>
    <w:rsid w:val="0068061E"/>
    <w:rsid w:val="00706CD5"/>
    <w:rsid w:val="007C757B"/>
    <w:rsid w:val="007E2948"/>
    <w:rsid w:val="00831449"/>
    <w:rsid w:val="00842341"/>
    <w:rsid w:val="00854B1F"/>
    <w:rsid w:val="008D008D"/>
    <w:rsid w:val="008D65A1"/>
    <w:rsid w:val="008E0045"/>
    <w:rsid w:val="008F152B"/>
    <w:rsid w:val="00913AEA"/>
    <w:rsid w:val="0092142B"/>
    <w:rsid w:val="00924744"/>
    <w:rsid w:val="0094428E"/>
    <w:rsid w:val="009509E3"/>
    <w:rsid w:val="009A3A8D"/>
    <w:rsid w:val="009A6E0D"/>
    <w:rsid w:val="00A57DA3"/>
    <w:rsid w:val="00A76E9D"/>
    <w:rsid w:val="00AA3BAB"/>
    <w:rsid w:val="00B07237"/>
    <w:rsid w:val="00B218EE"/>
    <w:rsid w:val="00B92F19"/>
    <w:rsid w:val="00BB0AAB"/>
    <w:rsid w:val="00C837F0"/>
    <w:rsid w:val="00C938D6"/>
    <w:rsid w:val="00CB4B8A"/>
    <w:rsid w:val="00CC4736"/>
    <w:rsid w:val="00CE50F1"/>
    <w:rsid w:val="00CF284C"/>
    <w:rsid w:val="00CF367E"/>
    <w:rsid w:val="00D805D0"/>
    <w:rsid w:val="00DB07D9"/>
    <w:rsid w:val="00DB4659"/>
    <w:rsid w:val="00E12389"/>
    <w:rsid w:val="00E7704D"/>
    <w:rsid w:val="00F3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2FDEA-9A41-4F04-AEF6-BAA44C4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44BC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9A6E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9A6E0D"/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paragraph" w:customStyle="1" w:styleId="Sinespaciado1">
    <w:name w:val="Sin espaciado1"/>
    <w:rsid w:val="008E0045"/>
    <w:pPr>
      <w:suppressAutoHyphens/>
      <w:spacing w:after="0" w:line="240" w:lineRule="auto"/>
    </w:pPr>
    <w:rPr>
      <w:rFonts w:ascii="Calibri" w:eastAsia="font310" w:hAnsi="Calibri" w:cs="font310"/>
    </w:rPr>
  </w:style>
  <w:style w:type="paragraph" w:customStyle="1" w:styleId="Sinespaciado2">
    <w:name w:val="Sin espaciado2"/>
    <w:rsid w:val="00196FE9"/>
    <w:pPr>
      <w:suppressAutoHyphens/>
      <w:spacing w:after="0" w:line="240" w:lineRule="auto"/>
    </w:pPr>
    <w:rPr>
      <w:rFonts w:ascii="Calibri" w:eastAsia="font311" w:hAnsi="Calibri" w:cs="font311"/>
    </w:rPr>
  </w:style>
  <w:style w:type="paragraph" w:customStyle="1" w:styleId="Sinespaciado3">
    <w:name w:val="Sin espaciado3"/>
    <w:rsid w:val="00CF367E"/>
    <w:pPr>
      <w:suppressAutoHyphens/>
      <w:spacing w:after="0" w:line="240" w:lineRule="auto"/>
    </w:pPr>
    <w:rPr>
      <w:rFonts w:ascii="Calibri" w:eastAsia="font311" w:hAnsi="Calibri" w:cs="font311"/>
    </w:rPr>
  </w:style>
  <w:style w:type="paragraph" w:customStyle="1" w:styleId="Standard">
    <w:name w:val="Standard"/>
    <w:rsid w:val="00D805D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s-AR" w:eastAsia="zh-CN" w:bidi="hi-IN"/>
    </w:rPr>
  </w:style>
  <w:style w:type="paragraph" w:customStyle="1" w:styleId="Textbody">
    <w:name w:val="Text body"/>
    <w:basedOn w:val="Standard"/>
    <w:rsid w:val="00706CD5"/>
    <w:pPr>
      <w:widowControl/>
      <w:autoSpaceDN w:val="0"/>
      <w:spacing w:after="140" w:line="276" w:lineRule="auto"/>
    </w:pPr>
    <w:rPr>
      <w:rFonts w:eastAsia="NSimSun" w:cs="Arial"/>
      <w:kern w:val="3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5BB5-7BEE-485C-B4B7-F802484F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jlsannen</dc:creator>
  <cp:lastModifiedBy>Usuario</cp:lastModifiedBy>
  <cp:revision>2</cp:revision>
  <cp:lastPrinted>2020-09-17T14:54:00Z</cp:lastPrinted>
  <dcterms:created xsi:type="dcterms:W3CDTF">2020-09-22T16:47:00Z</dcterms:created>
  <dcterms:modified xsi:type="dcterms:W3CDTF">2020-09-22T16:47:00Z</dcterms:modified>
</cp:coreProperties>
</file>